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5A02466B" w:rsidR="00D22456" w:rsidRPr="00562710" w:rsidRDefault="00562710" w:rsidP="0089119C">
      <w:pPr>
        <w:rPr>
          <w:b/>
          <w:sz w:val="32"/>
          <w:szCs w:val="32"/>
          <w:lang w:val="de-DE"/>
        </w:rPr>
      </w:pPr>
      <w:r>
        <w:rPr>
          <w:b/>
          <w:sz w:val="32"/>
          <w:szCs w:val="32"/>
          <w:lang w:val="de-DE"/>
        </w:rPr>
        <w:t>FH</w:t>
      </w:r>
      <w:r w:rsidR="001851BA">
        <w:rPr>
          <w:b/>
          <w:sz w:val="32"/>
          <w:szCs w:val="32"/>
          <w:lang w:val="de-DE"/>
        </w:rPr>
        <w:t>-</w:t>
      </w:r>
      <w:r>
        <w:rPr>
          <w:b/>
          <w:sz w:val="32"/>
          <w:szCs w:val="32"/>
          <w:lang w:val="de-DE"/>
        </w:rPr>
        <w:t>Magazin future zu digitaler Lehre</w:t>
      </w:r>
    </w:p>
    <w:p w14:paraId="4D8A26FD" w14:textId="5B0AAD7E" w:rsidR="00D22456" w:rsidRDefault="00562710" w:rsidP="0089119C">
      <w:pPr>
        <w:rPr>
          <w:sz w:val="32"/>
          <w:szCs w:val="32"/>
          <w:lang w:val="de-DE"/>
        </w:rPr>
      </w:pPr>
      <w:r>
        <w:rPr>
          <w:sz w:val="32"/>
          <w:szCs w:val="32"/>
          <w:lang w:val="de-DE"/>
        </w:rPr>
        <w:t>Die neue Ausgabe des FH-Magazins future widmet sich der digitalen und inklusiven Lehre</w:t>
      </w:r>
    </w:p>
    <w:p w14:paraId="48068CE1" w14:textId="77777777" w:rsidR="00D22456" w:rsidRDefault="00D22456" w:rsidP="0089119C">
      <w:pPr>
        <w:rPr>
          <w:sz w:val="32"/>
          <w:szCs w:val="32"/>
          <w:lang w:val="de-DE"/>
        </w:rPr>
      </w:pPr>
    </w:p>
    <w:p w14:paraId="3AF6D9BB" w14:textId="57273D87" w:rsidR="00C3343A" w:rsidRPr="001851BA" w:rsidRDefault="00562710" w:rsidP="0089119C">
      <w:pPr>
        <w:rPr>
          <w:b/>
          <w:sz w:val="22"/>
          <w:szCs w:val="22"/>
          <w:lang w:val="de-DE"/>
        </w:rPr>
      </w:pPr>
      <w:r w:rsidRPr="00562710">
        <w:rPr>
          <w:b/>
          <w:sz w:val="22"/>
          <w:szCs w:val="22"/>
          <w:lang w:val="de-DE"/>
        </w:rPr>
        <w:t>Tools, Teams und Tests</w:t>
      </w:r>
      <w:r>
        <w:rPr>
          <w:b/>
          <w:sz w:val="22"/>
          <w:szCs w:val="22"/>
          <w:lang w:val="de-DE"/>
        </w:rPr>
        <w:t xml:space="preserve">: </w:t>
      </w:r>
      <w:r w:rsidRPr="00562710">
        <w:rPr>
          <w:b/>
          <w:sz w:val="22"/>
          <w:szCs w:val="22"/>
          <w:lang w:val="de-DE"/>
        </w:rPr>
        <w:t xml:space="preserve">Die digitale Transformation unterstützt neue didaktische </w:t>
      </w:r>
      <w:r w:rsidRPr="001851BA">
        <w:rPr>
          <w:b/>
          <w:sz w:val="22"/>
          <w:szCs w:val="22"/>
          <w:lang w:val="de-DE"/>
        </w:rPr>
        <w:t>Konzepte und verändert die Hochschullehre</w:t>
      </w:r>
      <w:r w:rsidR="00E915CB" w:rsidRPr="001851BA">
        <w:rPr>
          <w:b/>
          <w:sz w:val="22"/>
          <w:szCs w:val="22"/>
          <w:lang w:val="de-DE"/>
        </w:rPr>
        <w:t>.</w:t>
      </w:r>
      <w:r w:rsidRPr="001851BA">
        <w:rPr>
          <w:b/>
          <w:sz w:val="22"/>
          <w:szCs w:val="22"/>
          <w:lang w:val="de-DE"/>
        </w:rPr>
        <w:t xml:space="preserve"> Die aktuelle Ausgabe des </w:t>
      </w:r>
      <w:r w:rsidR="00E915CB" w:rsidRPr="001851BA">
        <w:rPr>
          <w:b/>
          <w:sz w:val="22"/>
          <w:szCs w:val="22"/>
          <w:lang w:val="de-DE"/>
        </w:rPr>
        <w:t>Magazins</w:t>
      </w:r>
      <w:r w:rsidRPr="001851BA">
        <w:rPr>
          <w:b/>
          <w:sz w:val="22"/>
          <w:szCs w:val="22"/>
          <w:lang w:val="de-DE"/>
        </w:rPr>
        <w:t xml:space="preserve"> future der Fachhochschule St. Pölten liefert eine Bestandsschau, wie Lehre in Zeiten der Corona-Krise funktioniert hat – und wie sie in Zukunft noch besser funktionieren könnte.</w:t>
      </w:r>
    </w:p>
    <w:p w14:paraId="2575D02C" w14:textId="77777777" w:rsidR="00562710" w:rsidRPr="001851BA" w:rsidRDefault="00562710" w:rsidP="0089119C">
      <w:pPr>
        <w:rPr>
          <w:sz w:val="22"/>
          <w:szCs w:val="22"/>
        </w:rPr>
      </w:pPr>
    </w:p>
    <w:p w14:paraId="23AE13B1" w14:textId="4099646D" w:rsidR="00562710" w:rsidRPr="00562710" w:rsidRDefault="00D22456" w:rsidP="00562710">
      <w:pPr>
        <w:rPr>
          <w:sz w:val="22"/>
          <w:szCs w:val="22"/>
          <w:lang w:val="de-DE"/>
        </w:rPr>
      </w:pPr>
      <w:r w:rsidRPr="001851BA">
        <w:rPr>
          <w:b/>
          <w:sz w:val="22"/>
          <w:szCs w:val="22"/>
          <w:lang w:val="de-DE"/>
        </w:rPr>
        <w:t xml:space="preserve">St. Pölten, </w:t>
      </w:r>
      <w:r w:rsidR="001851BA" w:rsidRPr="001851BA">
        <w:rPr>
          <w:b/>
          <w:sz w:val="22"/>
          <w:szCs w:val="22"/>
          <w:lang w:val="de-DE"/>
        </w:rPr>
        <w:t>02</w:t>
      </w:r>
      <w:r w:rsidRPr="001851BA">
        <w:rPr>
          <w:b/>
          <w:sz w:val="22"/>
          <w:szCs w:val="22"/>
          <w:lang w:val="de-DE"/>
        </w:rPr>
        <w:t>.</w:t>
      </w:r>
      <w:r w:rsidR="00562710" w:rsidRPr="001851BA">
        <w:rPr>
          <w:b/>
          <w:sz w:val="22"/>
          <w:szCs w:val="22"/>
          <w:lang w:val="de-DE"/>
        </w:rPr>
        <w:t>06</w:t>
      </w:r>
      <w:r w:rsidRPr="001851BA">
        <w:rPr>
          <w:b/>
          <w:sz w:val="22"/>
          <w:szCs w:val="22"/>
          <w:lang w:val="de-DE"/>
        </w:rPr>
        <w:t>.20</w:t>
      </w:r>
      <w:r w:rsidR="00D75E94" w:rsidRPr="001851BA">
        <w:rPr>
          <w:b/>
          <w:sz w:val="22"/>
          <w:szCs w:val="22"/>
          <w:lang w:val="de-DE"/>
        </w:rPr>
        <w:t>2</w:t>
      </w:r>
      <w:r w:rsidR="008942DF" w:rsidRPr="001851BA">
        <w:rPr>
          <w:b/>
          <w:sz w:val="22"/>
          <w:szCs w:val="22"/>
          <w:lang w:val="de-DE"/>
        </w:rPr>
        <w:t>1</w:t>
      </w:r>
      <w:r w:rsidRPr="001851BA">
        <w:rPr>
          <w:sz w:val="22"/>
          <w:szCs w:val="22"/>
          <w:lang w:val="de-DE"/>
        </w:rPr>
        <w:t xml:space="preserve"> – </w:t>
      </w:r>
      <w:r w:rsidR="00562710" w:rsidRPr="001851BA">
        <w:rPr>
          <w:sz w:val="22"/>
          <w:szCs w:val="22"/>
          <w:lang w:val="de-DE"/>
        </w:rPr>
        <w:t>Die digitale Transformation im Lehren und Lernen hat im vergangenen Jahr einen ungeahnten</w:t>
      </w:r>
      <w:r w:rsidR="00562710" w:rsidRPr="00562710">
        <w:rPr>
          <w:sz w:val="22"/>
          <w:szCs w:val="22"/>
          <w:lang w:val="de-DE"/>
        </w:rPr>
        <w:t xml:space="preserve"> Schub erhalten. Mit neuen didaktischen Konzepten und umfangreichem Support für Studierende und Lehrende konnte</w:t>
      </w:r>
      <w:r w:rsidR="00F0014E">
        <w:rPr>
          <w:sz w:val="22"/>
          <w:szCs w:val="22"/>
          <w:lang w:val="de-DE"/>
        </w:rPr>
        <w:t>n</w:t>
      </w:r>
      <w:r w:rsidR="00562710" w:rsidRPr="00562710">
        <w:rPr>
          <w:sz w:val="22"/>
          <w:szCs w:val="22"/>
          <w:lang w:val="de-DE"/>
        </w:rPr>
        <w:t xml:space="preserve"> die FH St. Pölten </w:t>
      </w:r>
      <w:r w:rsidR="00F0014E">
        <w:rPr>
          <w:sz w:val="22"/>
          <w:szCs w:val="22"/>
          <w:lang w:val="de-DE"/>
        </w:rPr>
        <w:t xml:space="preserve">und andere Hochschulen </w:t>
      </w:r>
      <w:r w:rsidR="00562710" w:rsidRPr="00562710">
        <w:rPr>
          <w:sz w:val="22"/>
          <w:szCs w:val="22"/>
          <w:lang w:val="de-DE"/>
        </w:rPr>
        <w:t>nicht nur die Umstellung erleichtern, sondern auch wichtige Erfahrung für die Zukunft sammeln. Doch welche Neuerungen werden dauerhaft bleiben? Welche Entwicklungen kommen in den kommenden Jahren im Bereich E-Learning und Wissensmanagement auf uns zu? Und ist E-Learning überhaupt noch der passende Begriff?</w:t>
      </w:r>
    </w:p>
    <w:p w14:paraId="6836293E" w14:textId="77777777" w:rsidR="00562710" w:rsidRPr="00562710" w:rsidRDefault="00562710" w:rsidP="00562710">
      <w:pPr>
        <w:rPr>
          <w:sz w:val="22"/>
          <w:szCs w:val="22"/>
          <w:lang w:val="de-DE"/>
        </w:rPr>
      </w:pPr>
    </w:p>
    <w:p w14:paraId="758BBE66" w14:textId="5377F2F7" w:rsidR="00562710" w:rsidRDefault="00F0014E" w:rsidP="00562710">
      <w:pPr>
        <w:rPr>
          <w:sz w:val="22"/>
          <w:szCs w:val="22"/>
          <w:lang w:val="de-DE"/>
        </w:rPr>
      </w:pPr>
      <w:r>
        <w:rPr>
          <w:sz w:val="22"/>
          <w:szCs w:val="22"/>
          <w:lang w:val="de-DE"/>
        </w:rPr>
        <w:t>„</w:t>
      </w:r>
      <w:r w:rsidR="00562710" w:rsidRPr="00562710">
        <w:rPr>
          <w:sz w:val="22"/>
          <w:szCs w:val="22"/>
          <w:lang w:val="de-DE"/>
        </w:rPr>
        <w:t>In der 14. Ausgabe unseres FH-Magazins future beleuchten wir die Chancen und Herausforderungen für Hochschule und Arbeitswelt bei der Etablierung von zukunftsweisenden Konzepten und Anwendungsmethoden in der Aus- und Fortbildung</w:t>
      </w:r>
      <w:r>
        <w:rPr>
          <w:sz w:val="22"/>
          <w:szCs w:val="22"/>
          <w:lang w:val="de-DE"/>
        </w:rPr>
        <w:t>“, sagt FH-Geschäftsführer Gernot Kohl.</w:t>
      </w:r>
    </w:p>
    <w:p w14:paraId="7F3C46C1" w14:textId="77777777" w:rsidR="00F0014E" w:rsidRDefault="00F0014E" w:rsidP="00562710">
      <w:pPr>
        <w:rPr>
          <w:sz w:val="22"/>
          <w:szCs w:val="22"/>
          <w:lang w:val="de-DE"/>
        </w:rPr>
      </w:pPr>
    </w:p>
    <w:p w14:paraId="7B7EDD76" w14:textId="7061F74A" w:rsidR="00D22456" w:rsidRPr="00F0014E" w:rsidRDefault="00562710" w:rsidP="0089119C">
      <w:pPr>
        <w:rPr>
          <w:b/>
          <w:sz w:val="22"/>
          <w:szCs w:val="22"/>
          <w:lang w:val="de-DE"/>
        </w:rPr>
      </w:pPr>
      <w:r>
        <w:rPr>
          <w:b/>
          <w:sz w:val="22"/>
          <w:szCs w:val="22"/>
          <w:lang w:val="de-DE"/>
        </w:rPr>
        <w:t xml:space="preserve">Das </w:t>
      </w:r>
      <w:r w:rsidR="001851BA">
        <w:rPr>
          <w:b/>
          <w:sz w:val="22"/>
          <w:szCs w:val="22"/>
          <w:lang w:val="de-DE"/>
        </w:rPr>
        <w:t>Beste</w:t>
      </w:r>
      <w:r>
        <w:rPr>
          <w:b/>
          <w:sz w:val="22"/>
          <w:szCs w:val="22"/>
          <w:lang w:val="de-DE"/>
        </w:rPr>
        <w:t xml:space="preserve"> aus zwei Welten</w:t>
      </w:r>
    </w:p>
    <w:p w14:paraId="6466F810" w14:textId="4DE2CC11" w:rsidR="00562710" w:rsidRDefault="00562710" w:rsidP="00562710">
      <w:pPr>
        <w:rPr>
          <w:sz w:val="22"/>
          <w:szCs w:val="22"/>
          <w:lang w:val="de-DE"/>
        </w:rPr>
      </w:pPr>
      <w:r>
        <w:rPr>
          <w:sz w:val="22"/>
          <w:szCs w:val="22"/>
          <w:lang w:val="de-DE"/>
        </w:rPr>
        <w:t>Das Dossier des Magazins widmet sich den Facetten der digitalen Lehre.</w:t>
      </w:r>
      <w:r w:rsidR="00F0014E">
        <w:rPr>
          <w:sz w:val="22"/>
          <w:szCs w:val="22"/>
          <w:lang w:val="de-DE"/>
        </w:rPr>
        <w:t xml:space="preserve"> Es </w:t>
      </w:r>
      <w:r w:rsidRPr="00562710">
        <w:rPr>
          <w:sz w:val="22"/>
          <w:szCs w:val="22"/>
          <w:lang w:val="de-DE"/>
        </w:rPr>
        <w:t>wirft einen Blick auf neue Lehrmethoden, -formate und -technologien. Beiträge und Interviews liefern Antworten und Sichtweisen zu spannenden Fragen, etwa ob Präsenzlehre ein Auslaufmodell ist, ob dem E-Learning die Zukunft gehört, was hinter der Schlüsselkompetenz Digital Literacy steckt und wie es beim digitalen Lehren und Lernen um Barrierefreiheit und Inklusion bestellt ist.</w:t>
      </w:r>
    </w:p>
    <w:p w14:paraId="22BDFD9F" w14:textId="77777777" w:rsidR="00F0014E" w:rsidRDefault="00F0014E" w:rsidP="0089119C">
      <w:pPr>
        <w:rPr>
          <w:sz w:val="22"/>
          <w:szCs w:val="22"/>
          <w:lang w:val="de-DE"/>
        </w:rPr>
      </w:pPr>
    </w:p>
    <w:p w14:paraId="3FA339CC" w14:textId="02A8D9F3" w:rsidR="00562710" w:rsidRPr="00562710" w:rsidRDefault="00562710" w:rsidP="0089119C">
      <w:pPr>
        <w:rPr>
          <w:b/>
          <w:sz w:val="22"/>
          <w:szCs w:val="22"/>
          <w:lang w:val="de-DE"/>
        </w:rPr>
      </w:pPr>
      <w:r w:rsidRPr="00562710">
        <w:rPr>
          <w:b/>
          <w:sz w:val="22"/>
          <w:szCs w:val="22"/>
          <w:lang w:val="de-DE"/>
        </w:rPr>
        <w:t xml:space="preserve">Neuer Campus, </w:t>
      </w:r>
      <w:r>
        <w:rPr>
          <w:b/>
          <w:sz w:val="22"/>
          <w:szCs w:val="22"/>
          <w:lang w:val="de-DE"/>
        </w:rPr>
        <w:t>Lern-App</w:t>
      </w:r>
      <w:r w:rsidRPr="00562710">
        <w:rPr>
          <w:b/>
          <w:sz w:val="22"/>
          <w:szCs w:val="22"/>
          <w:lang w:val="de-DE"/>
        </w:rPr>
        <w:t xml:space="preserve"> und meh</w:t>
      </w:r>
      <w:r>
        <w:rPr>
          <w:b/>
          <w:sz w:val="22"/>
          <w:szCs w:val="22"/>
          <w:lang w:val="de-DE"/>
        </w:rPr>
        <w:t>r</w:t>
      </w:r>
    </w:p>
    <w:p w14:paraId="226ACB5F" w14:textId="3066E812" w:rsidR="00562710" w:rsidRDefault="00562710" w:rsidP="0089119C">
      <w:pPr>
        <w:rPr>
          <w:sz w:val="22"/>
          <w:szCs w:val="22"/>
          <w:lang w:val="de-DE"/>
        </w:rPr>
      </w:pPr>
      <w:r>
        <w:rPr>
          <w:sz w:val="22"/>
          <w:szCs w:val="22"/>
          <w:lang w:val="de-DE"/>
        </w:rPr>
        <w:t xml:space="preserve">Weitere Themen </w:t>
      </w:r>
      <w:r w:rsidR="00F0014E">
        <w:rPr>
          <w:sz w:val="22"/>
          <w:szCs w:val="22"/>
          <w:lang w:val="de-DE"/>
        </w:rPr>
        <w:t xml:space="preserve">im aktuellen Magazin </w:t>
      </w:r>
      <w:r>
        <w:rPr>
          <w:sz w:val="22"/>
          <w:szCs w:val="22"/>
          <w:lang w:val="de-DE"/>
        </w:rPr>
        <w:t xml:space="preserve">sind: ein Blick auf den neuen Campus, ein Porträt der </w:t>
      </w:r>
      <w:r w:rsidRPr="00562710">
        <w:rPr>
          <w:sz w:val="22"/>
          <w:szCs w:val="22"/>
          <w:lang w:val="de-DE"/>
        </w:rPr>
        <w:t>Lern-App QuickSpeech</w:t>
      </w:r>
      <w:r>
        <w:rPr>
          <w:sz w:val="22"/>
          <w:szCs w:val="22"/>
          <w:lang w:val="de-DE"/>
        </w:rPr>
        <w:t>, neue Kompetenzteams für Gesundheit und Soziales und ein Bericht über ein Auslandssemester in Südkorea.</w:t>
      </w:r>
    </w:p>
    <w:p w14:paraId="4AEDDAE0" w14:textId="77777777" w:rsidR="00562710" w:rsidRDefault="00562710" w:rsidP="0089119C">
      <w:pPr>
        <w:rPr>
          <w:sz w:val="22"/>
          <w:szCs w:val="22"/>
          <w:lang w:val="de-DE"/>
        </w:rPr>
      </w:pPr>
    </w:p>
    <w:p w14:paraId="43E230ED" w14:textId="499546AB" w:rsidR="00562710" w:rsidRPr="00562710" w:rsidRDefault="00562710" w:rsidP="0089119C">
      <w:pPr>
        <w:rPr>
          <w:b/>
          <w:sz w:val="18"/>
          <w:szCs w:val="18"/>
          <w:lang w:val="de-DE"/>
        </w:rPr>
      </w:pPr>
      <w:r w:rsidRPr="00562710">
        <w:rPr>
          <w:b/>
          <w:sz w:val="18"/>
          <w:szCs w:val="18"/>
          <w:lang w:val="de-DE"/>
        </w:rPr>
        <w:t xml:space="preserve">Future 14 – Das </w:t>
      </w:r>
      <w:r w:rsidR="00E915CB">
        <w:rPr>
          <w:b/>
          <w:sz w:val="18"/>
          <w:szCs w:val="18"/>
          <w:lang w:val="de-DE"/>
        </w:rPr>
        <w:t>B</w:t>
      </w:r>
      <w:r w:rsidRPr="00562710">
        <w:rPr>
          <w:b/>
          <w:sz w:val="18"/>
          <w:szCs w:val="18"/>
          <w:lang w:val="de-DE"/>
        </w:rPr>
        <w:t>este aus beiden Welten</w:t>
      </w:r>
    </w:p>
    <w:p w14:paraId="73DD3159" w14:textId="029976BD" w:rsidR="00562710" w:rsidRDefault="00562710" w:rsidP="0089119C">
      <w:pPr>
        <w:rPr>
          <w:sz w:val="18"/>
          <w:szCs w:val="18"/>
          <w:lang w:val="de-DE"/>
        </w:rPr>
      </w:pPr>
      <w:r w:rsidRPr="00562710">
        <w:rPr>
          <w:sz w:val="18"/>
          <w:szCs w:val="18"/>
          <w:lang w:val="de-DE"/>
        </w:rPr>
        <w:t>Online-Ausgabe des Magazin:</w:t>
      </w:r>
      <w:r w:rsidR="00F0014E">
        <w:rPr>
          <w:sz w:val="18"/>
          <w:szCs w:val="18"/>
          <w:lang w:val="de-DE"/>
        </w:rPr>
        <w:t xml:space="preserve"> </w:t>
      </w:r>
      <w:hyperlink r:id="rId12" w:history="1">
        <w:r w:rsidR="00F0014E" w:rsidRPr="00FC11C8">
          <w:rPr>
            <w:rStyle w:val="Hyperlink"/>
            <w:sz w:val="18"/>
            <w:szCs w:val="18"/>
            <w:lang w:val="de-DE"/>
          </w:rPr>
          <w:t>https://www.fhstp.ac.at/de/presse/fh-magazin-future</w:t>
        </w:r>
      </w:hyperlink>
      <w:r w:rsidR="00D05508">
        <w:rPr>
          <w:sz w:val="18"/>
          <w:szCs w:val="18"/>
          <w:lang w:val="de-DE"/>
        </w:rPr>
        <w:t xml:space="preserve"> </w:t>
      </w:r>
    </w:p>
    <w:p w14:paraId="4EAD8610" w14:textId="546CEC87" w:rsidR="00562710" w:rsidRPr="00562710" w:rsidRDefault="00562710" w:rsidP="00562710">
      <w:pPr>
        <w:ind w:left="708" w:hanging="708"/>
        <w:rPr>
          <w:sz w:val="18"/>
          <w:szCs w:val="18"/>
          <w:lang w:val="de-DE"/>
        </w:rPr>
      </w:pPr>
      <w:r w:rsidRPr="00562710">
        <w:rPr>
          <w:sz w:val="18"/>
          <w:szCs w:val="18"/>
          <w:lang w:val="de-DE"/>
        </w:rPr>
        <w:t xml:space="preserve">Alle Ausgaben und Link zur Abobestellung: </w:t>
      </w:r>
      <w:hyperlink r:id="rId13" w:history="1">
        <w:r w:rsidRPr="00562710">
          <w:rPr>
            <w:rStyle w:val="Hyperlink"/>
            <w:sz w:val="18"/>
            <w:szCs w:val="18"/>
            <w:lang w:val="de-DE"/>
          </w:rPr>
          <w:t>https://www.fhstp.ac.at/de/presse/future</w:t>
        </w:r>
      </w:hyperlink>
      <w:r w:rsidR="00D05508">
        <w:rPr>
          <w:sz w:val="18"/>
          <w:szCs w:val="18"/>
          <w:lang w:val="de-DE"/>
        </w:rPr>
        <w:t xml:space="preserve"> </w:t>
      </w:r>
    </w:p>
    <w:p w14:paraId="035E7A09" w14:textId="77777777" w:rsidR="00BB4B86" w:rsidRPr="00562710" w:rsidRDefault="00BB4B86" w:rsidP="0089119C">
      <w:pPr>
        <w:rPr>
          <w:sz w:val="18"/>
          <w:szCs w:val="18"/>
          <w:lang w:val="de-DE"/>
        </w:rPr>
      </w:pPr>
    </w:p>
    <w:p w14:paraId="6F967F34" w14:textId="183DA2E4" w:rsidR="00BB4B86" w:rsidRPr="001851BA" w:rsidRDefault="00BB4B86" w:rsidP="0089119C">
      <w:pPr>
        <w:rPr>
          <w:sz w:val="18"/>
          <w:szCs w:val="18"/>
          <w:lang w:val="en-GB"/>
        </w:rPr>
      </w:pPr>
      <w:r w:rsidRPr="001851BA">
        <w:rPr>
          <w:b/>
          <w:sz w:val="18"/>
          <w:szCs w:val="18"/>
          <w:lang w:val="de-DE"/>
        </w:rPr>
        <w:t>Fotos:</w:t>
      </w:r>
      <w:r w:rsidR="001851BA">
        <w:rPr>
          <w:b/>
          <w:sz w:val="18"/>
          <w:szCs w:val="18"/>
          <w:lang w:val="de-DE"/>
        </w:rPr>
        <w:t xml:space="preserve"> </w:t>
      </w:r>
      <w:r w:rsidR="001851BA">
        <w:rPr>
          <w:sz w:val="18"/>
          <w:szCs w:val="18"/>
          <w:lang w:val="en-GB"/>
        </w:rPr>
        <w:t>C</w:t>
      </w:r>
      <w:r w:rsidR="001851BA" w:rsidRPr="001851BA">
        <w:rPr>
          <w:sz w:val="18"/>
          <w:szCs w:val="18"/>
          <w:lang w:val="en-GB"/>
        </w:rPr>
        <w:t>over Future, Credit: FH S</w:t>
      </w:r>
      <w:r w:rsidR="001851BA">
        <w:rPr>
          <w:sz w:val="18"/>
          <w:szCs w:val="18"/>
          <w:lang w:val="en-GB"/>
        </w:rPr>
        <w:t>t. Pölten</w:t>
      </w:r>
    </w:p>
    <w:p w14:paraId="7B9AE4B9" w14:textId="77777777" w:rsidR="00D22456" w:rsidRPr="001851BA" w:rsidRDefault="00D22456" w:rsidP="0089119C">
      <w:pPr>
        <w:jc w:val="both"/>
        <w:rPr>
          <w:sz w:val="18"/>
          <w:szCs w:val="18"/>
          <w:lang w:val="en-GB"/>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29EB9124"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w:t>
      </w:r>
      <w:r w:rsidRPr="00E12F5F">
        <w:rPr>
          <w:sz w:val="18"/>
          <w:szCs w:val="18"/>
        </w:rPr>
        <w:lastRenderedPageBreak/>
        <w:t xml:space="preserve">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4D2BD1FE" w14:textId="2523EBCB" w:rsidR="006D388A" w:rsidRDefault="006D388A" w:rsidP="0089119C">
      <w:pPr>
        <w:rPr>
          <w:sz w:val="18"/>
          <w:szCs w:val="18"/>
        </w:rPr>
      </w:pPr>
    </w:p>
    <w:p w14:paraId="1686F633" w14:textId="1E62A3FC" w:rsidR="006D388A" w:rsidRPr="000A14D3" w:rsidRDefault="006D388A" w:rsidP="006D388A">
      <w:pPr>
        <w:rPr>
          <w:b/>
          <w:sz w:val="18"/>
          <w:szCs w:val="18"/>
          <w:lang w:val="en-GB"/>
        </w:rPr>
      </w:pPr>
      <w:r w:rsidRPr="006D388A">
        <w:rPr>
          <w:b/>
          <w:sz w:val="18"/>
          <w:szCs w:val="18"/>
          <w:lang w:val="en-GB"/>
        </w:rPr>
        <w:t>25 Jahre FH St. Pölten – 25 Ideas for Future</w:t>
      </w:r>
    </w:p>
    <w:p w14:paraId="6E19A183" w14:textId="5D9FBB68" w:rsidR="006D388A" w:rsidRDefault="006D388A" w:rsidP="006D388A">
      <w:pPr>
        <w:rPr>
          <w:sz w:val="18"/>
          <w:szCs w:val="18"/>
        </w:rPr>
      </w:pPr>
      <w:r w:rsidRPr="006D388A">
        <w:rPr>
          <w:sz w:val="18"/>
          <w:szCs w:val="18"/>
        </w:rPr>
        <w:t xml:space="preserve">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 </w:t>
      </w:r>
      <w:hyperlink r:id="rId14" w:history="1">
        <w:r w:rsidR="00987B5F" w:rsidRPr="00226173">
          <w:rPr>
            <w:rStyle w:val="Hyperlink"/>
            <w:sz w:val="18"/>
            <w:szCs w:val="18"/>
          </w:rPr>
          <w:t>www.fhstp.ac.at/25jahre</w:t>
        </w:r>
      </w:hyperlink>
      <w:r w:rsidR="008867FC">
        <w:rPr>
          <w:rStyle w:val="Hyperlink"/>
          <w:sz w:val="18"/>
          <w:szCs w:val="18"/>
        </w:rPr>
        <w:t xml:space="preserve"> </w:t>
      </w:r>
      <w:r w:rsidRPr="006D388A">
        <w:rPr>
          <w:sz w:val="18"/>
          <w:szCs w:val="18"/>
        </w:rPr>
        <w:t>.</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5"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6"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7"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8"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AE581A" w:rsidP="0089119C">
      <w:pPr>
        <w:rPr>
          <w:rStyle w:val="Hyperlink"/>
          <w:sz w:val="18"/>
          <w:szCs w:val="18"/>
        </w:rPr>
      </w:pPr>
      <w:hyperlink r:id="rId19"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20"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1"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562710">
      <w:footerReference w:type="default" r:id="rId22"/>
      <w:headerReference w:type="first" r:id="rId23"/>
      <w:footerReference w:type="first" r:id="rId24"/>
      <w:type w:val="continuous"/>
      <w:pgSz w:w="11906" w:h="16838" w:code="9"/>
      <w:pgMar w:top="1134"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C3376" w14:textId="77777777" w:rsidR="00AE581A" w:rsidRDefault="00AE581A">
      <w:r>
        <w:separator/>
      </w:r>
    </w:p>
  </w:endnote>
  <w:endnote w:type="continuationSeparator" w:id="0">
    <w:p w14:paraId="10636137" w14:textId="77777777" w:rsidR="00AE581A" w:rsidRDefault="00AE5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D23A1" w14:textId="77777777" w:rsidR="00AE581A" w:rsidRDefault="00AE581A">
      <w:r>
        <w:separator/>
      </w:r>
    </w:p>
  </w:footnote>
  <w:footnote w:type="continuationSeparator" w:id="0">
    <w:p w14:paraId="449CF469" w14:textId="77777777" w:rsidR="00AE581A" w:rsidRDefault="00AE5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B94"/>
    <w:rsid w:val="00023EAE"/>
    <w:rsid w:val="000767AC"/>
    <w:rsid w:val="0008375B"/>
    <w:rsid w:val="000A14D3"/>
    <w:rsid w:val="000A164C"/>
    <w:rsid w:val="000C6A73"/>
    <w:rsid w:val="00104548"/>
    <w:rsid w:val="00111222"/>
    <w:rsid w:val="00112828"/>
    <w:rsid w:val="00132156"/>
    <w:rsid w:val="00142CFB"/>
    <w:rsid w:val="00171501"/>
    <w:rsid w:val="001851BA"/>
    <w:rsid w:val="001E4CDE"/>
    <w:rsid w:val="001F39EF"/>
    <w:rsid w:val="002029D3"/>
    <w:rsid w:val="00235C89"/>
    <w:rsid w:val="00245544"/>
    <w:rsid w:val="0025733C"/>
    <w:rsid w:val="00262DF6"/>
    <w:rsid w:val="002719C6"/>
    <w:rsid w:val="00281B48"/>
    <w:rsid w:val="00295445"/>
    <w:rsid w:val="002E71D5"/>
    <w:rsid w:val="002F5BB4"/>
    <w:rsid w:val="0030030C"/>
    <w:rsid w:val="0032331A"/>
    <w:rsid w:val="00326E8A"/>
    <w:rsid w:val="00334F5B"/>
    <w:rsid w:val="00343B78"/>
    <w:rsid w:val="00355F2A"/>
    <w:rsid w:val="00360892"/>
    <w:rsid w:val="00362971"/>
    <w:rsid w:val="003810CC"/>
    <w:rsid w:val="00387EFB"/>
    <w:rsid w:val="003950B0"/>
    <w:rsid w:val="003B74DB"/>
    <w:rsid w:val="003C0EB8"/>
    <w:rsid w:val="003C5307"/>
    <w:rsid w:val="003D15E2"/>
    <w:rsid w:val="003D665F"/>
    <w:rsid w:val="003E5C00"/>
    <w:rsid w:val="004055F3"/>
    <w:rsid w:val="0044531B"/>
    <w:rsid w:val="00460B06"/>
    <w:rsid w:val="004610B9"/>
    <w:rsid w:val="0048212F"/>
    <w:rsid w:val="00483D91"/>
    <w:rsid w:val="00493B94"/>
    <w:rsid w:val="00496755"/>
    <w:rsid w:val="004A6396"/>
    <w:rsid w:val="005149B5"/>
    <w:rsid w:val="00552BE0"/>
    <w:rsid w:val="00562710"/>
    <w:rsid w:val="0058229B"/>
    <w:rsid w:val="00583B35"/>
    <w:rsid w:val="005926BF"/>
    <w:rsid w:val="005A2733"/>
    <w:rsid w:val="005B5057"/>
    <w:rsid w:val="005C422C"/>
    <w:rsid w:val="005D27AF"/>
    <w:rsid w:val="005D7458"/>
    <w:rsid w:val="005E15CC"/>
    <w:rsid w:val="005F12CE"/>
    <w:rsid w:val="005F6C4F"/>
    <w:rsid w:val="006069BA"/>
    <w:rsid w:val="00614A56"/>
    <w:rsid w:val="0061617F"/>
    <w:rsid w:val="00636A1C"/>
    <w:rsid w:val="00643843"/>
    <w:rsid w:val="00643F40"/>
    <w:rsid w:val="00652470"/>
    <w:rsid w:val="00662832"/>
    <w:rsid w:val="006B2B7C"/>
    <w:rsid w:val="006B2B83"/>
    <w:rsid w:val="006B5E13"/>
    <w:rsid w:val="006C5825"/>
    <w:rsid w:val="006D1BDC"/>
    <w:rsid w:val="006D388A"/>
    <w:rsid w:val="006D3994"/>
    <w:rsid w:val="006E06D7"/>
    <w:rsid w:val="00705BDD"/>
    <w:rsid w:val="00723040"/>
    <w:rsid w:val="0073001F"/>
    <w:rsid w:val="00746189"/>
    <w:rsid w:val="0079014C"/>
    <w:rsid w:val="007B4530"/>
    <w:rsid w:val="007C3197"/>
    <w:rsid w:val="007D17CB"/>
    <w:rsid w:val="007D3369"/>
    <w:rsid w:val="007F3CB5"/>
    <w:rsid w:val="007F5C57"/>
    <w:rsid w:val="00824762"/>
    <w:rsid w:val="0083065F"/>
    <w:rsid w:val="00835219"/>
    <w:rsid w:val="008353C3"/>
    <w:rsid w:val="00846DBF"/>
    <w:rsid w:val="00877C9D"/>
    <w:rsid w:val="008867FC"/>
    <w:rsid w:val="0089119C"/>
    <w:rsid w:val="008942DF"/>
    <w:rsid w:val="008B32C9"/>
    <w:rsid w:val="008F6256"/>
    <w:rsid w:val="00904998"/>
    <w:rsid w:val="009240B3"/>
    <w:rsid w:val="00927C23"/>
    <w:rsid w:val="00932567"/>
    <w:rsid w:val="00977C2A"/>
    <w:rsid w:val="00987B5F"/>
    <w:rsid w:val="009A026B"/>
    <w:rsid w:val="009A2A76"/>
    <w:rsid w:val="009C3AB2"/>
    <w:rsid w:val="009E0321"/>
    <w:rsid w:val="009F3ED4"/>
    <w:rsid w:val="009F6310"/>
    <w:rsid w:val="009F678D"/>
    <w:rsid w:val="00A00000"/>
    <w:rsid w:val="00A23AD4"/>
    <w:rsid w:val="00A33169"/>
    <w:rsid w:val="00AC033E"/>
    <w:rsid w:val="00AE581A"/>
    <w:rsid w:val="00AF41CC"/>
    <w:rsid w:val="00B10472"/>
    <w:rsid w:val="00B21EAB"/>
    <w:rsid w:val="00B37040"/>
    <w:rsid w:val="00B55577"/>
    <w:rsid w:val="00B56498"/>
    <w:rsid w:val="00B73F37"/>
    <w:rsid w:val="00B851A1"/>
    <w:rsid w:val="00B9184E"/>
    <w:rsid w:val="00B92105"/>
    <w:rsid w:val="00B96CEA"/>
    <w:rsid w:val="00BB4B86"/>
    <w:rsid w:val="00BC37F7"/>
    <w:rsid w:val="00BD7E30"/>
    <w:rsid w:val="00BE7EC3"/>
    <w:rsid w:val="00C00184"/>
    <w:rsid w:val="00C0688E"/>
    <w:rsid w:val="00C07163"/>
    <w:rsid w:val="00C3343A"/>
    <w:rsid w:val="00C567EE"/>
    <w:rsid w:val="00C56BA3"/>
    <w:rsid w:val="00C61483"/>
    <w:rsid w:val="00C66466"/>
    <w:rsid w:val="00C828F9"/>
    <w:rsid w:val="00CA15AC"/>
    <w:rsid w:val="00CC2E9D"/>
    <w:rsid w:val="00D05508"/>
    <w:rsid w:val="00D22456"/>
    <w:rsid w:val="00D318D0"/>
    <w:rsid w:val="00D36178"/>
    <w:rsid w:val="00D75E94"/>
    <w:rsid w:val="00D8737B"/>
    <w:rsid w:val="00DB1154"/>
    <w:rsid w:val="00DD10DF"/>
    <w:rsid w:val="00DE2FD9"/>
    <w:rsid w:val="00E00FD1"/>
    <w:rsid w:val="00E42836"/>
    <w:rsid w:val="00E5284B"/>
    <w:rsid w:val="00E53600"/>
    <w:rsid w:val="00E76A43"/>
    <w:rsid w:val="00E7766B"/>
    <w:rsid w:val="00E813B1"/>
    <w:rsid w:val="00E866C3"/>
    <w:rsid w:val="00E915CB"/>
    <w:rsid w:val="00E9179C"/>
    <w:rsid w:val="00EA2F7E"/>
    <w:rsid w:val="00EA6534"/>
    <w:rsid w:val="00EB421C"/>
    <w:rsid w:val="00EC5960"/>
    <w:rsid w:val="00EF1005"/>
    <w:rsid w:val="00F0014E"/>
    <w:rsid w:val="00F1495C"/>
    <w:rsid w:val="00F64D09"/>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hstp.ac.at/de/presse/future" TargetMode="External"/><Relationship Id="rId18" Type="http://schemas.openxmlformats.org/officeDocument/2006/relationships/hyperlink" Target="https://www.fhstp.ac.at/de/presse/pressefotos-logo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resse@fhstp.ac.at" TargetMode="External"/><Relationship Id="rId7" Type="http://schemas.openxmlformats.org/officeDocument/2006/relationships/settings" Target="settings.xml"/><Relationship Id="rId12" Type="http://schemas.openxmlformats.org/officeDocument/2006/relationships/hyperlink" Target="https://www.fhstp.ac.at/de/presse/fh-magazin-future" TargetMode="External"/><Relationship Id="rId17" Type="http://schemas.openxmlformats.org/officeDocument/2006/relationships/hyperlink" Target="https://www.fhstp.ac.at/de/pres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hstp.ac.at/de/presse" TargetMode="External"/><Relationship Id="rId20" Type="http://schemas.openxmlformats.org/officeDocument/2006/relationships/hyperlink" Target="https://twitter.com/FH_StPoelt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ark.hammer@fhstp.ac.a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acebook.com/fhst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hstp.ac.at/25jahr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2.xml><?xml version="1.0" encoding="utf-8"?>
<?mso-contentType ?>
<SharedContentType xmlns="Microsoft.SharePoint.Taxonomy.ContentTypeSync" SourceId="cff0439b-19da-4279-b27a-772bc6e63f9d"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3.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C85120-A3A8-4D63-AA70-4DF6768CC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1</Pages>
  <Words>800</Words>
  <Characters>4564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5354</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101</cp:revision>
  <cp:lastPrinted>2009-04-23T08:03:00Z</cp:lastPrinted>
  <dcterms:created xsi:type="dcterms:W3CDTF">2012-10-23T06:58:00Z</dcterms:created>
  <dcterms:modified xsi:type="dcterms:W3CDTF">2021-06-02T09:10:00Z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